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1E0F" w14:textId="14787051" w:rsidR="008968A3" w:rsidRDefault="007B4821" w:rsidP="007B4821">
      <w:pPr>
        <w:jc w:val="center"/>
        <w:rPr>
          <w:b/>
          <w:bCs/>
          <w:i/>
          <w:iCs/>
          <w:sz w:val="40"/>
          <w:szCs w:val="40"/>
          <w:u w:val="single"/>
        </w:rPr>
      </w:pPr>
      <w:r w:rsidRPr="007B4821">
        <w:rPr>
          <w:b/>
          <w:bCs/>
          <w:sz w:val="40"/>
          <w:szCs w:val="40"/>
          <w:u w:val="single"/>
        </w:rPr>
        <w:t>Amblyopia</w:t>
      </w:r>
      <w:r w:rsidR="0017243E">
        <w:rPr>
          <w:b/>
          <w:bCs/>
          <w:sz w:val="40"/>
          <w:szCs w:val="40"/>
          <w:u w:val="single"/>
        </w:rPr>
        <w:t xml:space="preserve"> “</w:t>
      </w:r>
      <w:r w:rsidR="0017243E">
        <w:rPr>
          <w:b/>
          <w:bCs/>
          <w:i/>
          <w:iCs/>
          <w:sz w:val="40"/>
          <w:szCs w:val="40"/>
          <w:u w:val="single"/>
        </w:rPr>
        <w:t>Lazy Eye”</w:t>
      </w:r>
    </w:p>
    <w:p w14:paraId="1C7AF4ED" w14:textId="2CDB5B41" w:rsidR="001F513B" w:rsidRDefault="001F513B" w:rsidP="007B4821">
      <w:pPr>
        <w:jc w:val="center"/>
        <w:rPr>
          <w:sz w:val="28"/>
          <w:szCs w:val="28"/>
          <w:u w:val="single"/>
        </w:rPr>
      </w:pPr>
      <w:r>
        <w:rPr>
          <w:sz w:val="28"/>
          <w:szCs w:val="28"/>
          <w:u w:val="single"/>
        </w:rPr>
        <w:t>Presented by Taya Patzman, OD</w:t>
      </w:r>
    </w:p>
    <w:p w14:paraId="5BB0A71D" w14:textId="729E2222" w:rsidR="001F513B" w:rsidRDefault="001F513B" w:rsidP="007B4821">
      <w:pPr>
        <w:jc w:val="center"/>
        <w:rPr>
          <w:sz w:val="28"/>
          <w:szCs w:val="28"/>
          <w:u w:val="single"/>
        </w:rPr>
      </w:pPr>
      <w:r>
        <w:rPr>
          <w:sz w:val="28"/>
          <w:szCs w:val="28"/>
          <w:u w:val="single"/>
        </w:rPr>
        <w:t>Bismarck Eyecare &amp; Vision Therapy Center</w:t>
      </w:r>
    </w:p>
    <w:p w14:paraId="3A653BDC" w14:textId="77777777" w:rsidR="001F513B" w:rsidRPr="001F513B" w:rsidRDefault="001F513B" w:rsidP="007B4821">
      <w:pPr>
        <w:jc w:val="center"/>
        <w:rPr>
          <w:sz w:val="28"/>
          <w:szCs w:val="28"/>
          <w:u w:val="single"/>
        </w:rPr>
      </w:pPr>
    </w:p>
    <w:p w14:paraId="28D1F20F" w14:textId="633DF910" w:rsidR="007B4821" w:rsidRDefault="007B4821" w:rsidP="007B4821">
      <w:pPr>
        <w:rPr>
          <w:sz w:val="24"/>
          <w:szCs w:val="24"/>
        </w:rPr>
      </w:pPr>
      <w:r>
        <w:rPr>
          <w:b/>
          <w:bCs/>
          <w:sz w:val="24"/>
          <w:szCs w:val="24"/>
          <w:u w:val="single"/>
        </w:rPr>
        <w:t>Definition:</w:t>
      </w:r>
      <w:r>
        <w:rPr>
          <w:sz w:val="24"/>
          <w:szCs w:val="24"/>
        </w:rPr>
        <w:t xml:space="preserve">  A decrease in the best corrected acuity from one eye compared to the other</w:t>
      </w:r>
    </w:p>
    <w:p w14:paraId="29E8756A" w14:textId="061714BD" w:rsidR="007B4821" w:rsidRDefault="007B4821" w:rsidP="007B4821">
      <w:pPr>
        <w:pStyle w:val="ListParagraph"/>
        <w:numPr>
          <w:ilvl w:val="0"/>
          <w:numId w:val="1"/>
        </w:numPr>
        <w:rPr>
          <w:sz w:val="24"/>
          <w:szCs w:val="24"/>
        </w:rPr>
      </w:pPr>
      <w:r>
        <w:rPr>
          <w:sz w:val="24"/>
          <w:szCs w:val="24"/>
        </w:rPr>
        <w:t xml:space="preserve">1 or more of the following need to occur before the age of </w:t>
      </w:r>
      <w:r w:rsidR="00472AFF">
        <w:rPr>
          <w:sz w:val="24"/>
          <w:szCs w:val="24"/>
        </w:rPr>
        <w:t>6y.</w:t>
      </w:r>
    </w:p>
    <w:p w14:paraId="2570293B" w14:textId="67762E4A" w:rsidR="007B4821" w:rsidRDefault="007B4821" w:rsidP="007B4821">
      <w:pPr>
        <w:pStyle w:val="ListParagraph"/>
        <w:numPr>
          <w:ilvl w:val="1"/>
          <w:numId w:val="1"/>
        </w:numPr>
        <w:rPr>
          <w:sz w:val="24"/>
          <w:szCs w:val="24"/>
        </w:rPr>
      </w:pPr>
      <w:r w:rsidRPr="0017243E">
        <w:rPr>
          <w:b/>
          <w:bCs/>
          <w:sz w:val="24"/>
          <w:szCs w:val="24"/>
        </w:rPr>
        <w:t>Amblyogenic Anisometropia</w:t>
      </w:r>
      <w:r>
        <w:rPr>
          <w:sz w:val="24"/>
          <w:szCs w:val="24"/>
        </w:rPr>
        <w:t xml:space="preserve">- a large enough difference in prescription between the eyes where one eye doesn’t fully develop fine </w:t>
      </w:r>
      <w:r w:rsidR="00472AFF">
        <w:rPr>
          <w:sz w:val="24"/>
          <w:szCs w:val="24"/>
        </w:rPr>
        <w:t>acuity.</w:t>
      </w:r>
    </w:p>
    <w:p w14:paraId="17E1B094" w14:textId="59529CC9" w:rsidR="007B4821" w:rsidRDefault="007B4821" w:rsidP="007B4821">
      <w:pPr>
        <w:pStyle w:val="ListParagraph"/>
        <w:numPr>
          <w:ilvl w:val="1"/>
          <w:numId w:val="1"/>
        </w:numPr>
        <w:rPr>
          <w:sz w:val="24"/>
          <w:szCs w:val="24"/>
        </w:rPr>
      </w:pPr>
      <w:r w:rsidRPr="0017243E">
        <w:rPr>
          <w:b/>
          <w:bCs/>
          <w:sz w:val="24"/>
          <w:szCs w:val="24"/>
        </w:rPr>
        <w:t>Constant unilateral strabismus at all distances</w:t>
      </w:r>
      <w:r>
        <w:rPr>
          <w:sz w:val="24"/>
          <w:szCs w:val="24"/>
        </w:rPr>
        <w:t xml:space="preserve">- one eye is turned 100% of the </w:t>
      </w:r>
      <w:r w:rsidR="00472AFF">
        <w:rPr>
          <w:sz w:val="24"/>
          <w:szCs w:val="24"/>
        </w:rPr>
        <w:t>time.</w:t>
      </w:r>
    </w:p>
    <w:p w14:paraId="457A66B4" w14:textId="327E0EC7" w:rsidR="007B4821" w:rsidRDefault="007B4821" w:rsidP="007B4821">
      <w:pPr>
        <w:pStyle w:val="ListParagraph"/>
        <w:numPr>
          <w:ilvl w:val="1"/>
          <w:numId w:val="1"/>
        </w:numPr>
        <w:rPr>
          <w:sz w:val="24"/>
          <w:szCs w:val="24"/>
        </w:rPr>
      </w:pPr>
      <w:r w:rsidRPr="0017243E">
        <w:rPr>
          <w:b/>
          <w:bCs/>
          <w:sz w:val="24"/>
          <w:szCs w:val="24"/>
        </w:rPr>
        <w:t>Amblyogenic bilateral isoametropia</w:t>
      </w:r>
      <w:r>
        <w:rPr>
          <w:sz w:val="24"/>
          <w:szCs w:val="24"/>
        </w:rPr>
        <w:t xml:space="preserve">- the prescription is large enough in both eyes where uncorrected, the eyes haven’t been able to develop fine </w:t>
      </w:r>
      <w:r w:rsidR="00472AFF">
        <w:rPr>
          <w:sz w:val="24"/>
          <w:szCs w:val="24"/>
        </w:rPr>
        <w:t>acuity.</w:t>
      </w:r>
    </w:p>
    <w:p w14:paraId="6B5E014F" w14:textId="38E4D84B" w:rsidR="0017243E" w:rsidRDefault="007B4821" w:rsidP="0017243E">
      <w:pPr>
        <w:pStyle w:val="ListParagraph"/>
        <w:numPr>
          <w:ilvl w:val="1"/>
          <w:numId w:val="1"/>
        </w:numPr>
        <w:rPr>
          <w:sz w:val="24"/>
          <w:szCs w:val="24"/>
        </w:rPr>
      </w:pPr>
      <w:r w:rsidRPr="0017243E">
        <w:rPr>
          <w:b/>
          <w:bCs/>
          <w:sz w:val="24"/>
          <w:szCs w:val="24"/>
        </w:rPr>
        <w:t>Amblyogenic astigmatism</w:t>
      </w:r>
      <w:r w:rsidR="0017243E">
        <w:rPr>
          <w:sz w:val="24"/>
          <w:szCs w:val="24"/>
        </w:rPr>
        <w:t>-the distortion or blur in 1 meridian is great enough that</w:t>
      </w:r>
      <w:r w:rsidR="0017243E" w:rsidRPr="0017243E">
        <w:rPr>
          <w:sz w:val="24"/>
          <w:szCs w:val="24"/>
        </w:rPr>
        <w:t xml:space="preserve"> fine acuity is not </w:t>
      </w:r>
      <w:r w:rsidR="00472AFF" w:rsidRPr="0017243E">
        <w:rPr>
          <w:sz w:val="24"/>
          <w:szCs w:val="24"/>
        </w:rPr>
        <w:t>developed.</w:t>
      </w:r>
    </w:p>
    <w:p w14:paraId="1BAD1F1B" w14:textId="0DBDB6BC" w:rsidR="0017243E" w:rsidRPr="0017243E" w:rsidRDefault="0017243E" w:rsidP="0017243E">
      <w:pPr>
        <w:pStyle w:val="ListParagraph"/>
        <w:numPr>
          <w:ilvl w:val="1"/>
          <w:numId w:val="1"/>
        </w:numPr>
        <w:rPr>
          <w:sz w:val="24"/>
          <w:szCs w:val="24"/>
        </w:rPr>
      </w:pPr>
      <w:r>
        <w:rPr>
          <w:b/>
          <w:bCs/>
          <w:sz w:val="24"/>
          <w:szCs w:val="24"/>
        </w:rPr>
        <w:t xml:space="preserve">If 1 of these conditions are not met, a neurologic cause for the decreased vision </w:t>
      </w:r>
      <w:r w:rsidRPr="0017243E">
        <w:rPr>
          <w:b/>
          <w:bCs/>
          <w:i/>
          <w:iCs/>
          <w:sz w:val="24"/>
          <w:szCs w:val="24"/>
        </w:rPr>
        <w:t xml:space="preserve">must </w:t>
      </w:r>
      <w:r>
        <w:rPr>
          <w:b/>
          <w:bCs/>
          <w:sz w:val="24"/>
          <w:szCs w:val="24"/>
        </w:rPr>
        <w:t>be ruled out!</w:t>
      </w:r>
    </w:p>
    <w:p w14:paraId="2FAE4CBD" w14:textId="5BD8E5A0" w:rsidR="0017243E" w:rsidRPr="0017243E" w:rsidRDefault="0017243E" w:rsidP="0017243E">
      <w:pPr>
        <w:pStyle w:val="ListParagraph"/>
        <w:numPr>
          <w:ilvl w:val="0"/>
          <w:numId w:val="1"/>
        </w:numPr>
        <w:rPr>
          <w:sz w:val="24"/>
          <w:szCs w:val="24"/>
          <w:u w:val="single"/>
        </w:rPr>
      </w:pPr>
      <w:r w:rsidRPr="0017243E">
        <w:rPr>
          <w:b/>
          <w:bCs/>
          <w:sz w:val="24"/>
          <w:szCs w:val="24"/>
          <w:u w:val="single"/>
        </w:rPr>
        <w:t>Depth of Acuity Loss:</w:t>
      </w:r>
    </w:p>
    <w:p w14:paraId="0CB39631" w14:textId="420F1D91" w:rsidR="0017243E" w:rsidRPr="0017243E" w:rsidRDefault="0017243E" w:rsidP="0017243E">
      <w:pPr>
        <w:pStyle w:val="ListParagraph"/>
        <w:numPr>
          <w:ilvl w:val="1"/>
          <w:numId w:val="1"/>
        </w:numPr>
        <w:rPr>
          <w:sz w:val="24"/>
          <w:szCs w:val="24"/>
        </w:rPr>
      </w:pPr>
      <w:r>
        <w:rPr>
          <w:b/>
          <w:bCs/>
          <w:sz w:val="24"/>
          <w:szCs w:val="24"/>
        </w:rPr>
        <w:t>Shallow-</w:t>
      </w:r>
      <w:r>
        <w:rPr>
          <w:sz w:val="24"/>
          <w:szCs w:val="24"/>
        </w:rPr>
        <w:t xml:space="preserve"> 20/50-20/60</w:t>
      </w:r>
    </w:p>
    <w:p w14:paraId="62B89B2F" w14:textId="3095F23C" w:rsidR="0017243E" w:rsidRPr="0017243E" w:rsidRDefault="0017243E" w:rsidP="0017243E">
      <w:pPr>
        <w:pStyle w:val="ListParagraph"/>
        <w:numPr>
          <w:ilvl w:val="1"/>
          <w:numId w:val="1"/>
        </w:numPr>
        <w:rPr>
          <w:sz w:val="24"/>
          <w:szCs w:val="24"/>
        </w:rPr>
      </w:pPr>
      <w:r>
        <w:rPr>
          <w:b/>
          <w:bCs/>
          <w:sz w:val="24"/>
          <w:szCs w:val="24"/>
        </w:rPr>
        <w:t xml:space="preserve">Moderate- </w:t>
      </w:r>
      <w:r w:rsidRPr="0017243E">
        <w:rPr>
          <w:sz w:val="24"/>
          <w:szCs w:val="24"/>
        </w:rPr>
        <w:t>20/70-20/100</w:t>
      </w:r>
    </w:p>
    <w:p w14:paraId="2A24BC47" w14:textId="241145F7" w:rsidR="0017243E" w:rsidRDefault="0017243E" w:rsidP="0017243E">
      <w:pPr>
        <w:pStyle w:val="ListParagraph"/>
        <w:numPr>
          <w:ilvl w:val="1"/>
          <w:numId w:val="1"/>
        </w:numPr>
        <w:rPr>
          <w:sz w:val="24"/>
          <w:szCs w:val="24"/>
        </w:rPr>
      </w:pPr>
      <w:r>
        <w:rPr>
          <w:b/>
          <w:bCs/>
          <w:sz w:val="24"/>
          <w:szCs w:val="24"/>
        </w:rPr>
        <w:t xml:space="preserve">Deep- </w:t>
      </w:r>
      <w:r>
        <w:rPr>
          <w:sz w:val="24"/>
          <w:szCs w:val="24"/>
        </w:rPr>
        <w:t>&gt;20/200</w:t>
      </w:r>
    </w:p>
    <w:p w14:paraId="69EB29A1" w14:textId="4EFE1618" w:rsidR="0017243E" w:rsidRDefault="0017243E" w:rsidP="0017243E">
      <w:pPr>
        <w:pStyle w:val="ListParagraph"/>
        <w:numPr>
          <w:ilvl w:val="0"/>
          <w:numId w:val="1"/>
        </w:numPr>
        <w:rPr>
          <w:sz w:val="24"/>
          <w:szCs w:val="24"/>
        </w:rPr>
      </w:pPr>
      <w:r>
        <w:rPr>
          <w:b/>
          <w:bCs/>
          <w:sz w:val="24"/>
          <w:szCs w:val="24"/>
        </w:rPr>
        <w:t xml:space="preserve">Types of Amblyopia- </w:t>
      </w:r>
      <w:r>
        <w:rPr>
          <w:sz w:val="24"/>
          <w:szCs w:val="24"/>
        </w:rPr>
        <w:t>Refractive, Strabismic, Deprivation</w:t>
      </w:r>
    </w:p>
    <w:p w14:paraId="67E462B0" w14:textId="138E5C65" w:rsidR="0017243E" w:rsidRPr="0017243E" w:rsidRDefault="0017243E" w:rsidP="0017243E">
      <w:pPr>
        <w:pStyle w:val="ListParagraph"/>
        <w:numPr>
          <w:ilvl w:val="1"/>
          <w:numId w:val="1"/>
        </w:numPr>
        <w:rPr>
          <w:sz w:val="24"/>
          <w:szCs w:val="24"/>
          <w:u w:val="single"/>
        </w:rPr>
      </w:pPr>
      <w:r w:rsidRPr="0017243E">
        <w:rPr>
          <w:b/>
          <w:bCs/>
          <w:sz w:val="24"/>
          <w:szCs w:val="24"/>
          <w:u w:val="single"/>
        </w:rPr>
        <w:t>Refractive</w:t>
      </w:r>
      <w:r>
        <w:rPr>
          <w:b/>
          <w:bCs/>
          <w:sz w:val="24"/>
          <w:szCs w:val="24"/>
          <w:u w:val="single"/>
        </w:rPr>
        <w:t>-</w:t>
      </w:r>
      <w:r w:rsidRPr="0017243E">
        <w:rPr>
          <w:b/>
          <w:bCs/>
          <w:sz w:val="24"/>
          <w:szCs w:val="24"/>
        </w:rPr>
        <w:t xml:space="preserve"> </w:t>
      </w:r>
      <w:r w:rsidRPr="0017243E">
        <w:rPr>
          <w:sz w:val="24"/>
          <w:szCs w:val="24"/>
        </w:rPr>
        <w:t>the most common type</w:t>
      </w:r>
    </w:p>
    <w:p w14:paraId="2F9A924D" w14:textId="03153E64" w:rsidR="0017243E" w:rsidRPr="0017243E" w:rsidRDefault="0017243E" w:rsidP="0017243E">
      <w:pPr>
        <w:pStyle w:val="ListParagraph"/>
        <w:numPr>
          <w:ilvl w:val="0"/>
          <w:numId w:val="2"/>
        </w:numPr>
        <w:rPr>
          <w:sz w:val="24"/>
          <w:szCs w:val="24"/>
          <w:u w:val="single"/>
        </w:rPr>
      </w:pPr>
      <w:r>
        <w:rPr>
          <w:b/>
          <w:bCs/>
          <w:sz w:val="24"/>
          <w:szCs w:val="24"/>
          <w:u w:val="single"/>
        </w:rPr>
        <w:t>Amblyogenic Anisometropia Criteria:</w:t>
      </w:r>
    </w:p>
    <w:p w14:paraId="4EC84FF1" w14:textId="30371F29" w:rsidR="0017243E" w:rsidRPr="0017243E" w:rsidRDefault="0017243E" w:rsidP="0017243E">
      <w:pPr>
        <w:pStyle w:val="ListParagraph"/>
        <w:numPr>
          <w:ilvl w:val="1"/>
          <w:numId w:val="2"/>
        </w:numPr>
        <w:rPr>
          <w:sz w:val="24"/>
          <w:szCs w:val="24"/>
          <w:u w:val="single"/>
        </w:rPr>
      </w:pPr>
      <w:r>
        <w:rPr>
          <w:sz w:val="24"/>
          <w:szCs w:val="24"/>
          <w:u w:val="single"/>
        </w:rPr>
        <w:t>Hyperopia</w:t>
      </w:r>
      <w:r>
        <w:rPr>
          <w:sz w:val="24"/>
          <w:szCs w:val="24"/>
        </w:rPr>
        <w:t xml:space="preserve"> &gt;1D (50% &gt;2.50D, 100% &gt;3.50D)</w:t>
      </w:r>
    </w:p>
    <w:p w14:paraId="1D21652C" w14:textId="3FCC2DA0" w:rsidR="0017243E" w:rsidRPr="0017243E" w:rsidRDefault="0017243E" w:rsidP="0017243E">
      <w:pPr>
        <w:pStyle w:val="ListParagraph"/>
        <w:numPr>
          <w:ilvl w:val="1"/>
          <w:numId w:val="2"/>
        </w:numPr>
        <w:rPr>
          <w:sz w:val="24"/>
          <w:szCs w:val="24"/>
          <w:u w:val="single"/>
        </w:rPr>
      </w:pPr>
      <w:r>
        <w:rPr>
          <w:sz w:val="24"/>
          <w:szCs w:val="24"/>
          <w:u w:val="single"/>
        </w:rPr>
        <w:t>Myopia</w:t>
      </w:r>
      <w:r>
        <w:rPr>
          <w:sz w:val="24"/>
          <w:szCs w:val="24"/>
        </w:rPr>
        <w:t xml:space="preserve"> &gt;3D (50% &gt;4.50D, 100% &gt;6.50D)</w:t>
      </w:r>
    </w:p>
    <w:p w14:paraId="2CB33C13" w14:textId="3DD6A972" w:rsidR="0017243E" w:rsidRPr="0017243E" w:rsidRDefault="0017243E" w:rsidP="0017243E">
      <w:pPr>
        <w:pStyle w:val="ListParagraph"/>
        <w:numPr>
          <w:ilvl w:val="1"/>
          <w:numId w:val="2"/>
        </w:numPr>
        <w:rPr>
          <w:sz w:val="24"/>
          <w:szCs w:val="24"/>
          <w:u w:val="single"/>
        </w:rPr>
      </w:pPr>
      <w:r>
        <w:rPr>
          <w:sz w:val="24"/>
          <w:szCs w:val="24"/>
          <w:u w:val="single"/>
        </w:rPr>
        <w:t>Astigmatism</w:t>
      </w:r>
      <w:r>
        <w:rPr>
          <w:sz w:val="24"/>
          <w:szCs w:val="24"/>
        </w:rPr>
        <w:t xml:space="preserve"> &gt;1.50D</w:t>
      </w:r>
    </w:p>
    <w:p w14:paraId="6A6ECB1D" w14:textId="6BEFFA70" w:rsidR="0017243E" w:rsidRPr="0017243E" w:rsidRDefault="0017243E" w:rsidP="0017243E">
      <w:pPr>
        <w:pStyle w:val="ListParagraph"/>
        <w:numPr>
          <w:ilvl w:val="0"/>
          <w:numId w:val="2"/>
        </w:numPr>
        <w:rPr>
          <w:sz w:val="24"/>
          <w:szCs w:val="24"/>
          <w:u w:val="single"/>
        </w:rPr>
      </w:pPr>
      <w:r>
        <w:rPr>
          <w:b/>
          <w:bCs/>
          <w:sz w:val="24"/>
          <w:szCs w:val="24"/>
          <w:u w:val="single"/>
        </w:rPr>
        <w:t>Amblyogenic Isoametropia Criteria:</w:t>
      </w:r>
    </w:p>
    <w:p w14:paraId="554A7E77" w14:textId="55F720CC" w:rsidR="0017243E" w:rsidRDefault="0017243E" w:rsidP="0017243E">
      <w:pPr>
        <w:pStyle w:val="ListParagraph"/>
        <w:numPr>
          <w:ilvl w:val="1"/>
          <w:numId w:val="2"/>
        </w:numPr>
        <w:rPr>
          <w:sz w:val="24"/>
          <w:szCs w:val="24"/>
          <w:u w:val="single"/>
        </w:rPr>
      </w:pPr>
      <w:r>
        <w:rPr>
          <w:sz w:val="24"/>
          <w:szCs w:val="24"/>
          <w:u w:val="single"/>
        </w:rPr>
        <w:t>Hyperopia</w:t>
      </w:r>
      <w:r>
        <w:rPr>
          <w:sz w:val="24"/>
          <w:szCs w:val="24"/>
        </w:rPr>
        <w:t xml:space="preserve"> &gt;4D (50% &gt;4D, 100% &gt; 6D)</w:t>
      </w:r>
    </w:p>
    <w:p w14:paraId="1CD4A34D" w14:textId="230BD393" w:rsidR="0017243E" w:rsidRDefault="0017243E" w:rsidP="0017243E">
      <w:pPr>
        <w:pStyle w:val="ListParagraph"/>
        <w:numPr>
          <w:ilvl w:val="1"/>
          <w:numId w:val="2"/>
        </w:numPr>
        <w:rPr>
          <w:sz w:val="24"/>
          <w:szCs w:val="24"/>
          <w:u w:val="single"/>
        </w:rPr>
      </w:pPr>
      <w:r>
        <w:rPr>
          <w:sz w:val="24"/>
          <w:szCs w:val="24"/>
          <w:u w:val="single"/>
        </w:rPr>
        <w:t>Myopia</w:t>
      </w:r>
      <w:r>
        <w:rPr>
          <w:sz w:val="24"/>
          <w:szCs w:val="24"/>
        </w:rPr>
        <w:t xml:space="preserve"> &gt;6D (50% &gt;6D, 100% &gt; 8D)</w:t>
      </w:r>
    </w:p>
    <w:p w14:paraId="4F120D25" w14:textId="77777777" w:rsidR="0017243E" w:rsidRPr="0017243E" w:rsidRDefault="0017243E" w:rsidP="0017243E">
      <w:pPr>
        <w:pStyle w:val="ListParagraph"/>
        <w:numPr>
          <w:ilvl w:val="1"/>
          <w:numId w:val="2"/>
        </w:numPr>
        <w:rPr>
          <w:sz w:val="24"/>
          <w:szCs w:val="24"/>
          <w:u w:val="single"/>
        </w:rPr>
      </w:pPr>
      <w:r>
        <w:rPr>
          <w:sz w:val="24"/>
          <w:szCs w:val="24"/>
          <w:u w:val="single"/>
        </w:rPr>
        <w:t>Astigmatism</w:t>
      </w:r>
      <w:r>
        <w:rPr>
          <w:sz w:val="24"/>
          <w:szCs w:val="24"/>
        </w:rPr>
        <w:t xml:space="preserve"> &gt;2.50</w:t>
      </w:r>
    </w:p>
    <w:p w14:paraId="00790889" w14:textId="73EA2141" w:rsidR="0017243E" w:rsidRPr="0017243E" w:rsidRDefault="0017243E" w:rsidP="0017243E">
      <w:pPr>
        <w:pStyle w:val="ListParagraph"/>
        <w:numPr>
          <w:ilvl w:val="0"/>
          <w:numId w:val="5"/>
        </w:numPr>
        <w:rPr>
          <w:sz w:val="24"/>
          <w:szCs w:val="24"/>
          <w:u w:val="single"/>
        </w:rPr>
      </w:pPr>
      <w:r>
        <w:rPr>
          <w:b/>
          <w:bCs/>
          <w:sz w:val="24"/>
          <w:szCs w:val="24"/>
          <w:u w:val="single"/>
        </w:rPr>
        <w:t>Strabismic-</w:t>
      </w:r>
      <w:r>
        <w:rPr>
          <w:sz w:val="24"/>
          <w:szCs w:val="24"/>
        </w:rPr>
        <w:t xml:space="preserve"> Constant unilateral strabismus in all fields of gaze</w:t>
      </w:r>
    </w:p>
    <w:p w14:paraId="1E09809A" w14:textId="2FC65934" w:rsidR="0017243E" w:rsidRDefault="0017243E" w:rsidP="0017243E">
      <w:pPr>
        <w:pStyle w:val="ListParagraph"/>
        <w:numPr>
          <w:ilvl w:val="1"/>
          <w:numId w:val="5"/>
        </w:numPr>
        <w:rPr>
          <w:sz w:val="24"/>
          <w:szCs w:val="24"/>
        </w:rPr>
      </w:pPr>
      <w:r w:rsidRPr="0017243E">
        <w:rPr>
          <w:sz w:val="24"/>
          <w:szCs w:val="24"/>
        </w:rPr>
        <w:t>Generally early onset before age 6y</w:t>
      </w:r>
    </w:p>
    <w:p w14:paraId="5742B28B" w14:textId="22D235C6" w:rsidR="0017243E" w:rsidRPr="0017243E" w:rsidRDefault="0017243E" w:rsidP="0017243E">
      <w:pPr>
        <w:pStyle w:val="ListParagraph"/>
        <w:numPr>
          <w:ilvl w:val="1"/>
          <w:numId w:val="5"/>
        </w:numPr>
        <w:rPr>
          <w:sz w:val="24"/>
          <w:szCs w:val="24"/>
        </w:rPr>
      </w:pPr>
      <w:r>
        <w:rPr>
          <w:sz w:val="24"/>
          <w:szCs w:val="24"/>
        </w:rPr>
        <w:t xml:space="preserve">There is no correlation between the amount that the eye is turned to the decrease in </w:t>
      </w:r>
      <w:r w:rsidR="00472AFF">
        <w:rPr>
          <w:sz w:val="24"/>
          <w:szCs w:val="24"/>
        </w:rPr>
        <w:t>acuity.</w:t>
      </w:r>
    </w:p>
    <w:p w14:paraId="0E1F29F6" w14:textId="24DB8630" w:rsidR="0017243E" w:rsidRPr="0017243E" w:rsidRDefault="0017243E" w:rsidP="0017243E">
      <w:pPr>
        <w:pStyle w:val="ListParagraph"/>
        <w:numPr>
          <w:ilvl w:val="0"/>
          <w:numId w:val="5"/>
        </w:numPr>
        <w:rPr>
          <w:sz w:val="24"/>
          <w:szCs w:val="24"/>
          <w:u w:val="single"/>
        </w:rPr>
      </w:pPr>
      <w:r>
        <w:rPr>
          <w:b/>
          <w:bCs/>
          <w:sz w:val="24"/>
          <w:szCs w:val="24"/>
          <w:u w:val="single"/>
        </w:rPr>
        <w:t>Deprivation-</w:t>
      </w:r>
      <w:r>
        <w:rPr>
          <w:sz w:val="24"/>
          <w:szCs w:val="24"/>
        </w:rPr>
        <w:t xml:space="preserve"> Secondary to physical obstruction of the visual pathway</w:t>
      </w:r>
    </w:p>
    <w:p w14:paraId="61806D32" w14:textId="60AF9C28" w:rsidR="0017243E" w:rsidRPr="0017243E" w:rsidRDefault="0017243E" w:rsidP="0017243E">
      <w:pPr>
        <w:pStyle w:val="ListParagraph"/>
        <w:numPr>
          <w:ilvl w:val="1"/>
          <w:numId w:val="5"/>
        </w:numPr>
        <w:rPr>
          <w:sz w:val="24"/>
          <w:szCs w:val="24"/>
          <w:u w:val="single"/>
        </w:rPr>
      </w:pPr>
      <w:r>
        <w:rPr>
          <w:sz w:val="24"/>
          <w:szCs w:val="24"/>
        </w:rPr>
        <w:t>cataract, corneal opacity, ptosis</w:t>
      </w:r>
    </w:p>
    <w:p w14:paraId="2F2B2C01" w14:textId="56D44EB1" w:rsidR="0017243E" w:rsidRPr="0017243E" w:rsidRDefault="0017243E" w:rsidP="0017243E">
      <w:pPr>
        <w:pStyle w:val="ListParagraph"/>
        <w:numPr>
          <w:ilvl w:val="1"/>
          <w:numId w:val="5"/>
        </w:numPr>
        <w:rPr>
          <w:sz w:val="24"/>
          <w:szCs w:val="24"/>
          <w:u w:val="single"/>
        </w:rPr>
      </w:pPr>
      <w:r>
        <w:rPr>
          <w:sz w:val="24"/>
          <w:szCs w:val="24"/>
        </w:rPr>
        <w:t xml:space="preserve">Most difficult to </w:t>
      </w:r>
      <w:r w:rsidR="00472AFF">
        <w:rPr>
          <w:sz w:val="24"/>
          <w:szCs w:val="24"/>
        </w:rPr>
        <w:t>treat.</w:t>
      </w:r>
    </w:p>
    <w:p w14:paraId="13AF5E08" w14:textId="29BB373F" w:rsidR="0017243E" w:rsidRPr="0017243E" w:rsidRDefault="0017243E" w:rsidP="0017243E">
      <w:pPr>
        <w:pStyle w:val="ListParagraph"/>
        <w:numPr>
          <w:ilvl w:val="0"/>
          <w:numId w:val="4"/>
        </w:numPr>
        <w:rPr>
          <w:sz w:val="24"/>
          <w:szCs w:val="24"/>
          <w:u w:val="single"/>
        </w:rPr>
      </w:pPr>
      <w:r>
        <w:rPr>
          <w:b/>
          <w:bCs/>
          <w:sz w:val="24"/>
          <w:szCs w:val="24"/>
          <w:u w:val="single"/>
        </w:rPr>
        <w:t>Assessment:</w:t>
      </w:r>
    </w:p>
    <w:p w14:paraId="4189D3C6" w14:textId="26E61651" w:rsidR="0017243E" w:rsidRPr="0017243E" w:rsidRDefault="0017243E" w:rsidP="0017243E">
      <w:pPr>
        <w:pStyle w:val="ListParagraph"/>
        <w:numPr>
          <w:ilvl w:val="1"/>
          <w:numId w:val="4"/>
        </w:numPr>
        <w:rPr>
          <w:sz w:val="24"/>
          <w:szCs w:val="24"/>
          <w:u w:val="single"/>
        </w:rPr>
      </w:pPr>
      <w:r>
        <w:rPr>
          <w:b/>
          <w:bCs/>
          <w:sz w:val="24"/>
          <w:szCs w:val="24"/>
          <w:u w:val="single"/>
        </w:rPr>
        <w:t>Acuity</w:t>
      </w:r>
      <w:r>
        <w:rPr>
          <w:sz w:val="24"/>
          <w:szCs w:val="24"/>
        </w:rPr>
        <w:t xml:space="preserve">- patient will do best with single letter acuity vs line or </w:t>
      </w:r>
      <w:r w:rsidR="00472AFF">
        <w:rPr>
          <w:sz w:val="24"/>
          <w:szCs w:val="24"/>
        </w:rPr>
        <w:t>chart.</w:t>
      </w:r>
    </w:p>
    <w:p w14:paraId="07129065" w14:textId="6789E411" w:rsidR="0017243E" w:rsidRPr="0017243E" w:rsidRDefault="0017243E" w:rsidP="0017243E">
      <w:pPr>
        <w:pStyle w:val="ListParagraph"/>
        <w:numPr>
          <w:ilvl w:val="2"/>
          <w:numId w:val="4"/>
        </w:numPr>
        <w:rPr>
          <w:i/>
          <w:iCs/>
          <w:sz w:val="24"/>
          <w:szCs w:val="24"/>
        </w:rPr>
      </w:pPr>
      <w:r w:rsidRPr="0017243E">
        <w:rPr>
          <w:i/>
          <w:iCs/>
          <w:sz w:val="24"/>
          <w:szCs w:val="24"/>
        </w:rPr>
        <w:t>“Crowding Phenomenon”</w:t>
      </w:r>
      <w:r>
        <w:rPr>
          <w:i/>
          <w:iCs/>
          <w:sz w:val="24"/>
          <w:szCs w:val="24"/>
        </w:rPr>
        <w:t xml:space="preserve">- </w:t>
      </w:r>
      <w:r>
        <w:rPr>
          <w:sz w:val="24"/>
          <w:szCs w:val="24"/>
        </w:rPr>
        <w:t xml:space="preserve">letters on the ends of the row are more easily read because the letters in the middle get jumbled </w:t>
      </w:r>
      <w:r w:rsidR="00472AFF">
        <w:rPr>
          <w:sz w:val="24"/>
          <w:szCs w:val="24"/>
        </w:rPr>
        <w:t>up.</w:t>
      </w:r>
    </w:p>
    <w:p w14:paraId="2851369E" w14:textId="78933BBE" w:rsidR="0017243E" w:rsidRPr="0017243E" w:rsidRDefault="0017243E" w:rsidP="0017243E">
      <w:pPr>
        <w:pStyle w:val="ListParagraph"/>
        <w:numPr>
          <w:ilvl w:val="1"/>
          <w:numId w:val="4"/>
        </w:numPr>
        <w:rPr>
          <w:sz w:val="24"/>
          <w:szCs w:val="24"/>
          <w:u w:val="single"/>
        </w:rPr>
      </w:pPr>
      <w:r>
        <w:rPr>
          <w:b/>
          <w:bCs/>
          <w:sz w:val="24"/>
          <w:szCs w:val="24"/>
          <w:u w:val="single"/>
        </w:rPr>
        <w:t>Fusional Ability</w:t>
      </w:r>
    </w:p>
    <w:p w14:paraId="2B88121B" w14:textId="4DD0A4F4" w:rsidR="0017243E" w:rsidRPr="0017243E" w:rsidRDefault="0017243E" w:rsidP="0017243E">
      <w:pPr>
        <w:pStyle w:val="ListParagraph"/>
        <w:numPr>
          <w:ilvl w:val="2"/>
          <w:numId w:val="4"/>
        </w:numPr>
        <w:rPr>
          <w:sz w:val="24"/>
          <w:szCs w:val="24"/>
          <w:u w:val="single"/>
        </w:rPr>
      </w:pPr>
      <w:r>
        <w:rPr>
          <w:sz w:val="24"/>
          <w:szCs w:val="24"/>
        </w:rPr>
        <w:t>Stereo book, Worth 4 Dot</w:t>
      </w:r>
    </w:p>
    <w:p w14:paraId="03EE8EB3" w14:textId="4B72F9FA" w:rsidR="0017243E" w:rsidRPr="0017243E" w:rsidRDefault="0017243E" w:rsidP="0017243E">
      <w:pPr>
        <w:pStyle w:val="ListParagraph"/>
        <w:numPr>
          <w:ilvl w:val="1"/>
          <w:numId w:val="4"/>
        </w:numPr>
        <w:rPr>
          <w:sz w:val="24"/>
          <w:szCs w:val="24"/>
          <w:u w:val="single"/>
        </w:rPr>
      </w:pPr>
      <w:r>
        <w:rPr>
          <w:b/>
          <w:bCs/>
          <w:sz w:val="24"/>
          <w:szCs w:val="24"/>
          <w:u w:val="single"/>
        </w:rPr>
        <w:t>Alignment</w:t>
      </w:r>
    </w:p>
    <w:p w14:paraId="4ED9102F" w14:textId="1F92A82C" w:rsidR="0017243E" w:rsidRPr="0017243E" w:rsidRDefault="0017243E" w:rsidP="0017243E">
      <w:pPr>
        <w:pStyle w:val="ListParagraph"/>
        <w:numPr>
          <w:ilvl w:val="2"/>
          <w:numId w:val="4"/>
        </w:numPr>
        <w:rPr>
          <w:sz w:val="24"/>
          <w:szCs w:val="24"/>
          <w:u w:val="single"/>
        </w:rPr>
      </w:pPr>
      <w:r>
        <w:rPr>
          <w:sz w:val="24"/>
          <w:szCs w:val="24"/>
        </w:rPr>
        <w:t>Cover Test</w:t>
      </w:r>
    </w:p>
    <w:p w14:paraId="5BFFE3B3" w14:textId="2B9DF8F1" w:rsidR="0017243E" w:rsidRPr="0017243E" w:rsidRDefault="00472AFF" w:rsidP="0017243E">
      <w:pPr>
        <w:pStyle w:val="ListParagraph"/>
        <w:numPr>
          <w:ilvl w:val="1"/>
          <w:numId w:val="4"/>
        </w:numPr>
        <w:rPr>
          <w:sz w:val="24"/>
          <w:szCs w:val="24"/>
          <w:u w:val="single"/>
        </w:rPr>
      </w:pPr>
      <w:r>
        <w:rPr>
          <w:b/>
          <w:bCs/>
          <w:sz w:val="24"/>
          <w:szCs w:val="24"/>
          <w:u w:val="single"/>
        </w:rPr>
        <w:t>Anomalous</w:t>
      </w:r>
      <w:r w:rsidR="0017243E">
        <w:rPr>
          <w:b/>
          <w:bCs/>
          <w:sz w:val="24"/>
          <w:szCs w:val="24"/>
          <w:u w:val="single"/>
        </w:rPr>
        <w:t xml:space="preserve"> Correspondence-</w:t>
      </w:r>
      <w:r w:rsidR="0017243E">
        <w:rPr>
          <w:sz w:val="24"/>
          <w:szCs w:val="24"/>
        </w:rPr>
        <w:t xml:space="preserve"> Binocular condition seen with strabismus- brain creates a “faux fovea” to eliminate </w:t>
      </w:r>
      <w:r>
        <w:rPr>
          <w:sz w:val="24"/>
          <w:szCs w:val="24"/>
        </w:rPr>
        <w:t>diplopia.</w:t>
      </w:r>
    </w:p>
    <w:p w14:paraId="3A638A97" w14:textId="498D32CE" w:rsidR="0017243E" w:rsidRPr="0017243E" w:rsidRDefault="0017243E" w:rsidP="0017243E">
      <w:pPr>
        <w:pStyle w:val="ListParagraph"/>
        <w:numPr>
          <w:ilvl w:val="2"/>
          <w:numId w:val="4"/>
        </w:numPr>
        <w:rPr>
          <w:sz w:val="24"/>
          <w:szCs w:val="24"/>
          <w:u w:val="single"/>
        </w:rPr>
      </w:pPr>
      <w:r>
        <w:rPr>
          <w:sz w:val="24"/>
          <w:szCs w:val="24"/>
        </w:rPr>
        <w:lastRenderedPageBreak/>
        <w:t>Cover Test, Worth 4 Dot</w:t>
      </w:r>
    </w:p>
    <w:p w14:paraId="1F8CA876" w14:textId="3CC271C3" w:rsidR="0017243E" w:rsidRPr="0017243E" w:rsidRDefault="0017243E" w:rsidP="0017243E">
      <w:pPr>
        <w:pStyle w:val="ListParagraph"/>
        <w:numPr>
          <w:ilvl w:val="1"/>
          <w:numId w:val="4"/>
        </w:numPr>
        <w:rPr>
          <w:sz w:val="24"/>
          <w:szCs w:val="24"/>
          <w:u w:val="single"/>
        </w:rPr>
      </w:pPr>
      <w:r>
        <w:rPr>
          <w:b/>
          <w:bCs/>
          <w:sz w:val="24"/>
          <w:szCs w:val="24"/>
          <w:u w:val="single"/>
        </w:rPr>
        <w:t>Eccentric fixation-</w:t>
      </w:r>
      <w:r>
        <w:rPr>
          <w:sz w:val="24"/>
          <w:szCs w:val="24"/>
        </w:rPr>
        <w:t xml:space="preserve"> Monocular condition- brain perceives fovea to be off-</w:t>
      </w:r>
      <w:r w:rsidR="00472AFF">
        <w:rPr>
          <w:sz w:val="24"/>
          <w:szCs w:val="24"/>
        </w:rPr>
        <w:t>centered.</w:t>
      </w:r>
    </w:p>
    <w:p w14:paraId="3FEE5D69" w14:textId="6E6FC39B" w:rsidR="00BE3100" w:rsidRPr="001F513B" w:rsidRDefault="0017243E" w:rsidP="00BE3100">
      <w:pPr>
        <w:pStyle w:val="ListParagraph"/>
        <w:numPr>
          <w:ilvl w:val="2"/>
          <w:numId w:val="4"/>
        </w:numPr>
        <w:rPr>
          <w:sz w:val="24"/>
          <w:szCs w:val="24"/>
          <w:u w:val="single"/>
        </w:rPr>
      </w:pPr>
      <w:r>
        <w:rPr>
          <w:sz w:val="24"/>
          <w:szCs w:val="24"/>
        </w:rPr>
        <w:t>Direct Ophthalmoscopy</w:t>
      </w:r>
    </w:p>
    <w:p w14:paraId="60BB2F39" w14:textId="71807958" w:rsidR="0017243E" w:rsidRPr="0017243E" w:rsidRDefault="0017243E" w:rsidP="0017243E">
      <w:pPr>
        <w:pStyle w:val="ListParagraph"/>
        <w:numPr>
          <w:ilvl w:val="0"/>
          <w:numId w:val="4"/>
        </w:numPr>
        <w:rPr>
          <w:sz w:val="24"/>
          <w:szCs w:val="24"/>
          <w:u w:val="single"/>
        </w:rPr>
      </w:pPr>
      <w:r>
        <w:rPr>
          <w:b/>
          <w:bCs/>
          <w:sz w:val="24"/>
          <w:szCs w:val="24"/>
          <w:u w:val="single"/>
        </w:rPr>
        <w:t>Treatment:</w:t>
      </w:r>
    </w:p>
    <w:p w14:paraId="679ACF9B" w14:textId="3F06974A" w:rsidR="0017243E" w:rsidRDefault="0017243E" w:rsidP="0017243E">
      <w:pPr>
        <w:pStyle w:val="ListParagraph"/>
        <w:numPr>
          <w:ilvl w:val="1"/>
          <w:numId w:val="4"/>
        </w:numPr>
        <w:rPr>
          <w:sz w:val="24"/>
          <w:szCs w:val="24"/>
        </w:rPr>
      </w:pPr>
      <w:r>
        <w:rPr>
          <w:sz w:val="24"/>
          <w:szCs w:val="24"/>
          <w:u w:val="single"/>
        </w:rPr>
        <w:t xml:space="preserve">Refractive Correction- </w:t>
      </w:r>
      <w:r w:rsidRPr="0017243E">
        <w:rPr>
          <w:sz w:val="24"/>
          <w:szCs w:val="24"/>
        </w:rPr>
        <w:t>Glasses</w:t>
      </w:r>
    </w:p>
    <w:p w14:paraId="5E55DA1B" w14:textId="13B87651" w:rsidR="0017243E" w:rsidRDefault="0017243E" w:rsidP="0017243E">
      <w:pPr>
        <w:pStyle w:val="ListParagraph"/>
        <w:numPr>
          <w:ilvl w:val="2"/>
          <w:numId w:val="4"/>
        </w:numPr>
        <w:rPr>
          <w:sz w:val="24"/>
          <w:szCs w:val="24"/>
        </w:rPr>
      </w:pPr>
      <w:r w:rsidRPr="0017243E">
        <w:rPr>
          <w:sz w:val="24"/>
          <w:szCs w:val="24"/>
        </w:rPr>
        <w:t xml:space="preserve">Correct refractive </w:t>
      </w:r>
      <w:r w:rsidR="00472AFF" w:rsidRPr="0017243E">
        <w:rPr>
          <w:sz w:val="24"/>
          <w:szCs w:val="24"/>
        </w:rPr>
        <w:t>error.</w:t>
      </w:r>
    </w:p>
    <w:p w14:paraId="4260C250" w14:textId="68ED88D5" w:rsidR="0017243E" w:rsidRPr="0017243E" w:rsidRDefault="0017243E" w:rsidP="0017243E">
      <w:pPr>
        <w:pStyle w:val="ListParagraph"/>
        <w:numPr>
          <w:ilvl w:val="2"/>
          <w:numId w:val="4"/>
        </w:numPr>
        <w:rPr>
          <w:sz w:val="24"/>
          <w:szCs w:val="24"/>
        </w:rPr>
      </w:pPr>
      <w:r>
        <w:rPr>
          <w:sz w:val="24"/>
          <w:szCs w:val="24"/>
        </w:rPr>
        <w:t>Shaw Lenses</w:t>
      </w:r>
    </w:p>
    <w:p w14:paraId="1122FD45" w14:textId="111E83A2" w:rsidR="0017243E" w:rsidRDefault="0017243E" w:rsidP="0017243E">
      <w:pPr>
        <w:pStyle w:val="ListParagraph"/>
        <w:numPr>
          <w:ilvl w:val="1"/>
          <w:numId w:val="4"/>
        </w:numPr>
        <w:rPr>
          <w:sz w:val="24"/>
          <w:szCs w:val="24"/>
        </w:rPr>
      </w:pPr>
      <w:r>
        <w:rPr>
          <w:sz w:val="24"/>
          <w:szCs w:val="24"/>
          <w:u w:val="single"/>
        </w:rPr>
        <w:t xml:space="preserve">Physical Occlusion- </w:t>
      </w:r>
      <w:r w:rsidRPr="0017243E">
        <w:rPr>
          <w:sz w:val="24"/>
          <w:szCs w:val="24"/>
        </w:rPr>
        <w:t>Patching</w:t>
      </w:r>
    </w:p>
    <w:p w14:paraId="5A41AF33" w14:textId="4FFB7757" w:rsidR="0017243E" w:rsidRDefault="0017243E" w:rsidP="0017243E">
      <w:pPr>
        <w:pStyle w:val="ListParagraph"/>
        <w:numPr>
          <w:ilvl w:val="2"/>
          <w:numId w:val="4"/>
        </w:numPr>
        <w:rPr>
          <w:sz w:val="24"/>
          <w:szCs w:val="24"/>
        </w:rPr>
      </w:pPr>
      <w:r>
        <w:rPr>
          <w:sz w:val="24"/>
          <w:szCs w:val="24"/>
        </w:rPr>
        <w:t xml:space="preserve">Not as effective since kids peek around </w:t>
      </w:r>
      <w:r w:rsidR="00472AFF">
        <w:rPr>
          <w:sz w:val="24"/>
          <w:szCs w:val="24"/>
        </w:rPr>
        <w:t>patch.</w:t>
      </w:r>
    </w:p>
    <w:p w14:paraId="41E19EFD" w14:textId="074D3E24" w:rsidR="0017243E" w:rsidRDefault="0017243E" w:rsidP="0017243E">
      <w:pPr>
        <w:pStyle w:val="ListParagraph"/>
        <w:numPr>
          <w:ilvl w:val="2"/>
          <w:numId w:val="4"/>
        </w:numPr>
        <w:rPr>
          <w:sz w:val="24"/>
          <w:szCs w:val="24"/>
        </w:rPr>
      </w:pPr>
      <w:r>
        <w:rPr>
          <w:sz w:val="24"/>
          <w:szCs w:val="24"/>
        </w:rPr>
        <w:t>Total occlusion of “good eye”</w:t>
      </w:r>
    </w:p>
    <w:p w14:paraId="2579B635" w14:textId="49A42FE2" w:rsidR="0017243E" w:rsidRDefault="0017243E" w:rsidP="0017243E">
      <w:pPr>
        <w:pStyle w:val="ListParagraph"/>
        <w:numPr>
          <w:ilvl w:val="2"/>
          <w:numId w:val="4"/>
        </w:numPr>
        <w:rPr>
          <w:sz w:val="24"/>
          <w:szCs w:val="24"/>
        </w:rPr>
      </w:pPr>
      <w:r>
        <w:rPr>
          <w:sz w:val="24"/>
          <w:szCs w:val="24"/>
        </w:rPr>
        <w:t xml:space="preserve">Not training the brain to be binocular and use the eyes </w:t>
      </w:r>
      <w:r w:rsidR="00472AFF">
        <w:rPr>
          <w:sz w:val="24"/>
          <w:szCs w:val="24"/>
        </w:rPr>
        <w:t>together.</w:t>
      </w:r>
    </w:p>
    <w:p w14:paraId="335FA973" w14:textId="16D55C47" w:rsidR="0017243E" w:rsidRDefault="0017243E" w:rsidP="0017243E">
      <w:pPr>
        <w:pStyle w:val="ListParagraph"/>
        <w:numPr>
          <w:ilvl w:val="2"/>
          <w:numId w:val="4"/>
        </w:numPr>
        <w:rPr>
          <w:sz w:val="24"/>
          <w:szCs w:val="24"/>
        </w:rPr>
      </w:pPr>
      <w:r>
        <w:rPr>
          <w:i/>
          <w:iCs/>
          <w:sz w:val="24"/>
          <w:szCs w:val="24"/>
          <w:u w:val="single"/>
        </w:rPr>
        <w:t>If a patch is used-</w:t>
      </w:r>
      <w:r>
        <w:rPr>
          <w:sz w:val="24"/>
          <w:szCs w:val="24"/>
        </w:rPr>
        <w:t xml:space="preserve"> Cling patch is best</w:t>
      </w:r>
    </w:p>
    <w:p w14:paraId="7EDECBE4" w14:textId="7D523AFC" w:rsidR="0017243E" w:rsidRDefault="0017243E" w:rsidP="0017243E">
      <w:pPr>
        <w:pStyle w:val="ListParagraph"/>
        <w:numPr>
          <w:ilvl w:val="3"/>
          <w:numId w:val="4"/>
        </w:numPr>
        <w:rPr>
          <w:sz w:val="24"/>
          <w:szCs w:val="24"/>
        </w:rPr>
      </w:pPr>
      <w:r>
        <w:rPr>
          <w:sz w:val="24"/>
          <w:szCs w:val="24"/>
        </w:rPr>
        <w:t xml:space="preserve">Plastic cling that is cut to the shape of the lens and put over better eye. There are different amounts of blur depending on the depth of the </w:t>
      </w:r>
      <w:r w:rsidR="00472AFF">
        <w:rPr>
          <w:sz w:val="24"/>
          <w:szCs w:val="24"/>
        </w:rPr>
        <w:t>amblyopia.</w:t>
      </w:r>
    </w:p>
    <w:p w14:paraId="58BBA31F" w14:textId="76BAEB8D" w:rsidR="0017243E" w:rsidRDefault="0017243E" w:rsidP="0017243E">
      <w:pPr>
        <w:pStyle w:val="ListParagraph"/>
        <w:numPr>
          <w:ilvl w:val="3"/>
          <w:numId w:val="4"/>
        </w:numPr>
        <w:rPr>
          <w:sz w:val="24"/>
          <w:szCs w:val="24"/>
        </w:rPr>
      </w:pPr>
      <w:r>
        <w:rPr>
          <w:sz w:val="24"/>
          <w:szCs w:val="24"/>
        </w:rPr>
        <w:t xml:space="preserve">Acuity is checked </w:t>
      </w:r>
      <w:r w:rsidR="00472AFF">
        <w:rPr>
          <w:sz w:val="24"/>
          <w:szCs w:val="24"/>
        </w:rPr>
        <w:t>monthly,</w:t>
      </w:r>
      <w:r>
        <w:rPr>
          <w:sz w:val="24"/>
          <w:szCs w:val="24"/>
        </w:rPr>
        <w:t xml:space="preserve"> and blur is reduced as the acuity </w:t>
      </w:r>
      <w:r w:rsidR="00472AFF">
        <w:rPr>
          <w:sz w:val="24"/>
          <w:szCs w:val="24"/>
        </w:rPr>
        <w:t>improves.</w:t>
      </w:r>
    </w:p>
    <w:p w14:paraId="4C5198A1" w14:textId="68797B28" w:rsidR="0017243E" w:rsidRPr="0017243E" w:rsidRDefault="0017243E" w:rsidP="0017243E">
      <w:pPr>
        <w:pStyle w:val="ListParagraph"/>
        <w:numPr>
          <w:ilvl w:val="3"/>
          <w:numId w:val="4"/>
        </w:numPr>
        <w:rPr>
          <w:sz w:val="24"/>
          <w:szCs w:val="24"/>
        </w:rPr>
      </w:pPr>
      <w:r>
        <w:rPr>
          <w:sz w:val="24"/>
          <w:szCs w:val="24"/>
        </w:rPr>
        <w:t xml:space="preserve">The patched is not noticed by looking at glasses and is tolerated </w:t>
      </w:r>
      <w:r w:rsidR="00472AFF">
        <w:rPr>
          <w:sz w:val="24"/>
          <w:szCs w:val="24"/>
        </w:rPr>
        <w:t>better.</w:t>
      </w:r>
    </w:p>
    <w:p w14:paraId="29BA7067" w14:textId="0AA85292" w:rsidR="0017243E" w:rsidRPr="0017243E" w:rsidRDefault="0017243E" w:rsidP="0017243E">
      <w:pPr>
        <w:pStyle w:val="ListParagraph"/>
        <w:numPr>
          <w:ilvl w:val="1"/>
          <w:numId w:val="4"/>
        </w:numPr>
        <w:rPr>
          <w:sz w:val="24"/>
          <w:szCs w:val="24"/>
          <w:u w:val="single"/>
        </w:rPr>
      </w:pPr>
      <w:r>
        <w:rPr>
          <w:sz w:val="24"/>
          <w:szCs w:val="24"/>
          <w:u w:val="single"/>
        </w:rPr>
        <w:t xml:space="preserve">Pharmacological Occlusion- </w:t>
      </w:r>
      <w:r w:rsidRPr="0017243E">
        <w:rPr>
          <w:sz w:val="24"/>
          <w:szCs w:val="24"/>
        </w:rPr>
        <w:t>Atropine drops</w:t>
      </w:r>
    </w:p>
    <w:p w14:paraId="5067E665" w14:textId="778B2E91" w:rsidR="0017243E" w:rsidRPr="0017243E" w:rsidRDefault="0017243E" w:rsidP="0017243E">
      <w:pPr>
        <w:pStyle w:val="ListParagraph"/>
        <w:numPr>
          <w:ilvl w:val="2"/>
          <w:numId w:val="4"/>
        </w:numPr>
        <w:rPr>
          <w:sz w:val="24"/>
          <w:szCs w:val="24"/>
          <w:u w:val="single"/>
        </w:rPr>
      </w:pPr>
      <w:r>
        <w:rPr>
          <w:sz w:val="24"/>
          <w:szCs w:val="24"/>
        </w:rPr>
        <w:t>Only used if can’t afford or not candidate for Shaw lens, won’t cling patch, won’t do VT</w:t>
      </w:r>
    </w:p>
    <w:p w14:paraId="0BB10FFE" w14:textId="3219396D" w:rsidR="0017243E" w:rsidRDefault="0017243E" w:rsidP="0017243E">
      <w:pPr>
        <w:pStyle w:val="ListParagraph"/>
        <w:numPr>
          <w:ilvl w:val="2"/>
          <w:numId w:val="4"/>
        </w:numPr>
        <w:rPr>
          <w:sz w:val="24"/>
          <w:szCs w:val="24"/>
          <w:u w:val="single"/>
        </w:rPr>
      </w:pPr>
      <w:r>
        <w:rPr>
          <w:sz w:val="24"/>
          <w:szCs w:val="24"/>
        </w:rPr>
        <w:t xml:space="preserve">Drops are put in the better eye 2 consecutive days a week which knocks out the near focusing so distance is seen in both eyes but only the weaker eye is used at near and for fine </w:t>
      </w:r>
      <w:r w:rsidR="00472AFF">
        <w:rPr>
          <w:sz w:val="24"/>
          <w:szCs w:val="24"/>
        </w:rPr>
        <w:t>detail.</w:t>
      </w:r>
    </w:p>
    <w:p w14:paraId="67F08FEB" w14:textId="3CA91E92" w:rsidR="0017243E" w:rsidRDefault="0017243E" w:rsidP="0017243E">
      <w:pPr>
        <w:pStyle w:val="ListParagraph"/>
        <w:numPr>
          <w:ilvl w:val="1"/>
          <w:numId w:val="4"/>
        </w:numPr>
        <w:rPr>
          <w:sz w:val="24"/>
          <w:szCs w:val="24"/>
          <w:u w:val="single"/>
        </w:rPr>
      </w:pPr>
      <w:r>
        <w:rPr>
          <w:sz w:val="24"/>
          <w:szCs w:val="24"/>
          <w:u w:val="single"/>
        </w:rPr>
        <w:t>Vision Therapy</w:t>
      </w:r>
    </w:p>
    <w:p w14:paraId="1025BF31" w14:textId="6CFC2B84" w:rsidR="0017243E" w:rsidRDefault="0017243E" w:rsidP="0017243E">
      <w:pPr>
        <w:pStyle w:val="ListParagraph"/>
        <w:numPr>
          <w:ilvl w:val="2"/>
          <w:numId w:val="4"/>
        </w:numPr>
        <w:rPr>
          <w:sz w:val="24"/>
          <w:szCs w:val="24"/>
        </w:rPr>
      </w:pPr>
      <w:r>
        <w:rPr>
          <w:sz w:val="24"/>
          <w:szCs w:val="24"/>
        </w:rPr>
        <w:t xml:space="preserve"> Weekly, in-office sessions, with activities that work on binocular skills, focusing on fine detail distance and near, and </w:t>
      </w:r>
      <w:r w:rsidR="00472AFF">
        <w:rPr>
          <w:sz w:val="24"/>
          <w:szCs w:val="24"/>
        </w:rPr>
        <w:t>tracking.</w:t>
      </w:r>
    </w:p>
    <w:p w14:paraId="7E6F636E" w14:textId="77777777" w:rsidR="0017243E" w:rsidRDefault="0017243E" w:rsidP="0017243E">
      <w:pPr>
        <w:rPr>
          <w:sz w:val="24"/>
          <w:szCs w:val="24"/>
        </w:rPr>
      </w:pPr>
    </w:p>
    <w:p w14:paraId="454DF961" w14:textId="77777777" w:rsidR="00BE3100" w:rsidRDefault="00BE3100" w:rsidP="0017243E">
      <w:pPr>
        <w:rPr>
          <w:sz w:val="24"/>
          <w:szCs w:val="24"/>
        </w:rPr>
      </w:pPr>
    </w:p>
    <w:p w14:paraId="498848FE" w14:textId="77777777" w:rsidR="00BE3100" w:rsidRDefault="00BE3100" w:rsidP="0017243E">
      <w:pPr>
        <w:rPr>
          <w:sz w:val="24"/>
          <w:szCs w:val="24"/>
        </w:rPr>
      </w:pPr>
    </w:p>
    <w:p w14:paraId="1F127614" w14:textId="77777777" w:rsidR="00BE3100" w:rsidRDefault="00BE3100" w:rsidP="0017243E">
      <w:pPr>
        <w:rPr>
          <w:sz w:val="24"/>
          <w:szCs w:val="24"/>
        </w:rPr>
      </w:pPr>
    </w:p>
    <w:p w14:paraId="54A93D69" w14:textId="77777777" w:rsidR="00BE3100" w:rsidRDefault="00BE3100" w:rsidP="0017243E">
      <w:pPr>
        <w:rPr>
          <w:sz w:val="24"/>
          <w:szCs w:val="24"/>
        </w:rPr>
      </w:pPr>
    </w:p>
    <w:p w14:paraId="2203EB0E" w14:textId="77777777" w:rsidR="00BE3100" w:rsidRDefault="00BE3100" w:rsidP="0017243E">
      <w:pPr>
        <w:rPr>
          <w:sz w:val="24"/>
          <w:szCs w:val="24"/>
        </w:rPr>
      </w:pPr>
    </w:p>
    <w:p w14:paraId="1398DFBE" w14:textId="77777777" w:rsidR="00BE3100" w:rsidRDefault="00BE3100" w:rsidP="0017243E">
      <w:pPr>
        <w:rPr>
          <w:sz w:val="24"/>
          <w:szCs w:val="24"/>
        </w:rPr>
      </w:pPr>
    </w:p>
    <w:p w14:paraId="3691CFCF" w14:textId="77777777" w:rsidR="00BE3100" w:rsidRDefault="00BE3100" w:rsidP="0017243E">
      <w:pPr>
        <w:rPr>
          <w:sz w:val="24"/>
          <w:szCs w:val="24"/>
        </w:rPr>
      </w:pPr>
    </w:p>
    <w:p w14:paraId="6D864E5F" w14:textId="77777777" w:rsidR="00BE3100" w:rsidRDefault="00BE3100" w:rsidP="0017243E">
      <w:pPr>
        <w:rPr>
          <w:sz w:val="24"/>
          <w:szCs w:val="24"/>
        </w:rPr>
      </w:pPr>
    </w:p>
    <w:p w14:paraId="52A8BA25" w14:textId="77777777" w:rsidR="00BE3100" w:rsidRDefault="00BE3100" w:rsidP="0017243E">
      <w:pPr>
        <w:rPr>
          <w:sz w:val="24"/>
          <w:szCs w:val="24"/>
        </w:rPr>
      </w:pPr>
    </w:p>
    <w:p w14:paraId="6D368CCB" w14:textId="77777777" w:rsidR="00BE3100" w:rsidRDefault="00BE3100" w:rsidP="0017243E">
      <w:pPr>
        <w:rPr>
          <w:sz w:val="24"/>
          <w:szCs w:val="24"/>
        </w:rPr>
      </w:pPr>
    </w:p>
    <w:p w14:paraId="6579220E" w14:textId="77777777" w:rsidR="00BE3100" w:rsidRDefault="00BE3100" w:rsidP="0017243E">
      <w:pPr>
        <w:rPr>
          <w:sz w:val="24"/>
          <w:szCs w:val="24"/>
        </w:rPr>
      </w:pPr>
    </w:p>
    <w:p w14:paraId="20AE870A" w14:textId="77777777" w:rsidR="00BE3100" w:rsidRDefault="00BE3100" w:rsidP="0017243E">
      <w:pPr>
        <w:rPr>
          <w:sz w:val="24"/>
          <w:szCs w:val="24"/>
        </w:rPr>
      </w:pPr>
    </w:p>
    <w:p w14:paraId="46EBC4EE" w14:textId="77777777" w:rsidR="00BE3100" w:rsidRDefault="00BE3100" w:rsidP="0017243E">
      <w:pPr>
        <w:rPr>
          <w:sz w:val="24"/>
          <w:szCs w:val="24"/>
        </w:rPr>
      </w:pPr>
    </w:p>
    <w:p w14:paraId="299739DB" w14:textId="77777777" w:rsidR="00BE3100" w:rsidRDefault="00BE3100" w:rsidP="0017243E">
      <w:pPr>
        <w:rPr>
          <w:sz w:val="24"/>
          <w:szCs w:val="24"/>
        </w:rPr>
      </w:pPr>
    </w:p>
    <w:p w14:paraId="21F4A26A" w14:textId="77777777" w:rsidR="00BE3100" w:rsidRDefault="00BE3100" w:rsidP="0017243E">
      <w:pPr>
        <w:rPr>
          <w:sz w:val="24"/>
          <w:szCs w:val="24"/>
        </w:rPr>
      </w:pPr>
    </w:p>
    <w:p w14:paraId="782594A0" w14:textId="4A46B2DC" w:rsidR="0017243E" w:rsidRDefault="0017243E" w:rsidP="0017243E">
      <w:pPr>
        <w:rPr>
          <w:b/>
          <w:bCs/>
          <w:i/>
          <w:iCs/>
          <w:sz w:val="36"/>
          <w:szCs w:val="36"/>
          <w:u w:val="single"/>
        </w:rPr>
      </w:pPr>
      <w:r>
        <w:rPr>
          <w:b/>
          <w:bCs/>
          <w:i/>
          <w:iCs/>
          <w:sz w:val="36"/>
          <w:szCs w:val="36"/>
          <w:u w:val="single"/>
        </w:rPr>
        <w:lastRenderedPageBreak/>
        <w:t>S</w:t>
      </w:r>
      <w:r w:rsidR="00C71885">
        <w:rPr>
          <w:b/>
          <w:bCs/>
          <w:i/>
          <w:iCs/>
          <w:sz w:val="36"/>
          <w:szCs w:val="36"/>
          <w:u w:val="single"/>
        </w:rPr>
        <w:t>HAW</w:t>
      </w:r>
      <w:r>
        <w:rPr>
          <w:b/>
          <w:bCs/>
          <w:i/>
          <w:iCs/>
          <w:sz w:val="36"/>
          <w:szCs w:val="36"/>
          <w:u w:val="single"/>
        </w:rPr>
        <w:t xml:space="preserve"> Lens</w:t>
      </w:r>
    </w:p>
    <w:p w14:paraId="78833BB9" w14:textId="26E7B33B" w:rsidR="0017243E" w:rsidRDefault="0017243E" w:rsidP="0017243E">
      <w:pPr>
        <w:pStyle w:val="ListParagraph"/>
        <w:numPr>
          <w:ilvl w:val="0"/>
          <w:numId w:val="6"/>
        </w:numPr>
        <w:rPr>
          <w:sz w:val="24"/>
          <w:szCs w:val="24"/>
        </w:rPr>
      </w:pPr>
      <w:r>
        <w:rPr>
          <w:sz w:val="24"/>
          <w:szCs w:val="24"/>
        </w:rPr>
        <w:t xml:space="preserve">Iseikonic lenses that make the image magnification equal between the two eyes to improve </w:t>
      </w:r>
      <w:r w:rsidR="00472AFF">
        <w:rPr>
          <w:sz w:val="24"/>
          <w:szCs w:val="24"/>
        </w:rPr>
        <w:t>binocularity.</w:t>
      </w:r>
    </w:p>
    <w:p w14:paraId="01100422" w14:textId="77777777" w:rsidR="00C84F8E" w:rsidRPr="00C84F8E" w:rsidRDefault="00C84F8E" w:rsidP="00C84F8E">
      <w:pPr>
        <w:pStyle w:val="NormalWeb"/>
        <w:numPr>
          <w:ilvl w:val="0"/>
          <w:numId w:val="6"/>
        </w:numPr>
        <w:spacing w:before="0" w:beforeAutospacing="0" w:after="0" w:afterAutospacing="0" w:line="300" w:lineRule="atLeast"/>
        <w:textAlignment w:val="baseline"/>
        <w:rPr>
          <w:rFonts w:asciiTheme="minorHAnsi" w:hAnsiTheme="minorHAnsi" w:cstheme="minorHAnsi"/>
          <w:color w:val="555555"/>
        </w:rPr>
      </w:pPr>
      <w:r w:rsidRPr="00C84F8E">
        <w:rPr>
          <w:rStyle w:val="Strong"/>
          <w:rFonts w:asciiTheme="minorHAnsi" w:hAnsiTheme="minorHAnsi" w:cstheme="minorHAnsi"/>
          <w:color w:val="555555"/>
          <w:bdr w:val="none" w:sz="0" w:space="0" w:color="auto" w:frame="1"/>
        </w:rPr>
        <w:t>Static aniseikonia</w:t>
      </w:r>
      <w:r w:rsidRPr="00C84F8E">
        <w:rPr>
          <w:rFonts w:asciiTheme="minorHAnsi" w:hAnsiTheme="minorHAnsi" w:cstheme="minorHAnsi"/>
          <w:color w:val="555555"/>
        </w:rPr>
        <w:t xml:space="preserve"> commonly occurs </w:t>
      </w:r>
      <w:proofErr w:type="gramStart"/>
      <w:r w:rsidRPr="00C84F8E">
        <w:rPr>
          <w:rFonts w:asciiTheme="minorHAnsi" w:hAnsiTheme="minorHAnsi" w:cstheme="minorHAnsi"/>
          <w:color w:val="555555"/>
        </w:rPr>
        <w:t>as a result of</w:t>
      </w:r>
      <w:proofErr w:type="gramEnd"/>
      <w:r w:rsidRPr="00C84F8E">
        <w:rPr>
          <w:rFonts w:asciiTheme="minorHAnsi" w:hAnsiTheme="minorHAnsi" w:cstheme="minorHAnsi"/>
          <w:color w:val="555555"/>
        </w:rPr>
        <w:t xml:space="preserve"> eyeglasses being made to correct anisometropia (eyes have different prescriptions). Basically, what happens with traditional eyeglasses design is that the approach is monocular in nature. The assumption is that if one lens makes the left eye’s vision crystal clear and another lens makes the right eye’s vision crystal clear, then the patient will be able to sort it out. The problem is that when you solve for anisometropia (different prescription for each eye), a monocular approach induces aniseikonia and makes the image sizes different in each eye. This creates a whole different set of problems for the wearer.</w:t>
      </w:r>
    </w:p>
    <w:p w14:paraId="5E7B4AEA" w14:textId="053ECC6E" w:rsidR="00C84F8E" w:rsidRPr="00C84F8E" w:rsidRDefault="00C84F8E" w:rsidP="00C84F8E">
      <w:pPr>
        <w:pStyle w:val="NormalWeb"/>
        <w:numPr>
          <w:ilvl w:val="0"/>
          <w:numId w:val="6"/>
        </w:numPr>
        <w:spacing w:before="0" w:beforeAutospacing="0" w:after="0" w:afterAutospacing="0" w:line="300" w:lineRule="atLeast"/>
        <w:textAlignment w:val="baseline"/>
        <w:rPr>
          <w:rFonts w:asciiTheme="minorHAnsi" w:hAnsiTheme="minorHAnsi" w:cstheme="minorHAnsi"/>
          <w:color w:val="555555"/>
        </w:rPr>
      </w:pPr>
      <w:r w:rsidRPr="00C84F8E">
        <w:rPr>
          <w:rFonts w:asciiTheme="minorHAnsi" w:hAnsiTheme="minorHAnsi" w:cstheme="minorHAnsi"/>
          <w:color w:val="555555"/>
        </w:rPr>
        <w:t xml:space="preserve">Now the brain </w:t>
      </w:r>
      <w:proofErr w:type="gramStart"/>
      <w:r w:rsidRPr="00C84F8E">
        <w:rPr>
          <w:rFonts w:asciiTheme="minorHAnsi" w:hAnsiTheme="minorHAnsi" w:cstheme="minorHAnsi"/>
          <w:color w:val="555555"/>
        </w:rPr>
        <w:t>has to</w:t>
      </w:r>
      <w:proofErr w:type="gramEnd"/>
      <w:r w:rsidRPr="00C84F8E">
        <w:rPr>
          <w:rFonts w:asciiTheme="minorHAnsi" w:hAnsiTheme="minorHAnsi" w:cstheme="minorHAnsi"/>
          <w:color w:val="555555"/>
        </w:rPr>
        <w:t xml:space="preserve"> work to fuse these different-size images together. In dealing with the images that the glasses make, the brain may try to adapt by fighting to focus all the time or by suppressing the image from one eye, or it may not adapt and instead react with headaches, vision distortion or other problems, and the patient just stops wearing the glasses for any length of time. Through </w:t>
      </w:r>
      <w:r w:rsidR="00BE3100">
        <w:rPr>
          <w:rFonts w:asciiTheme="minorHAnsi" w:hAnsiTheme="minorHAnsi" w:cstheme="minorHAnsi"/>
          <w:color w:val="555555"/>
        </w:rPr>
        <w:t>the</w:t>
      </w:r>
      <w:r w:rsidRPr="00C84F8E">
        <w:rPr>
          <w:rFonts w:asciiTheme="minorHAnsi" w:hAnsiTheme="minorHAnsi" w:cstheme="minorHAnsi"/>
          <w:color w:val="555555"/>
        </w:rPr>
        <w:t xml:space="preserve"> patented binocular optimization program, every SHAW lens is designed to effectively eliminate the difference in the size of images in each eye. This provides much better vision, depth perception and comfort in wearing glasses.</w:t>
      </w:r>
    </w:p>
    <w:p w14:paraId="5A806BF7" w14:textId="445C77E9" w:rsidR="00C84F8E" w:rsidRDefault="00C84F8E" w:rsidP="0017243E">
      <w:pPr>
        <w:pStyle w:val="ListParagraph"/>
        <w:numPr>
          <w:ilvl w:val="0"/>
          <w:numId w:val="6"/>
        </w:numPr>
        <w:rPr>
          <w:sz w:val="24"/>
          <w:szCs w:val="24"/>
        </w:rPr>
      </w:pPr>
      <w:r>
        <w:rPr>
          <w:sz w:val="24"/>
          <w:szCs w:val="24"/>
        </w:rPr>
        <w:t>Shaw lenses also correct Dynamic aniseikonia</w:t>
      </w:r>
      <w:r w:rsidR="008607D5">
        <w:rPr>
          <w:sz w:val="24"/>
          <w:szCs w:val="24"/>
        </w:rPr>
        <w:t xml:space="preserve"> which causes vertical distortion and interferes with </w:t>
      </w:r>
      <w:r w:rsidR="00472AFF">
        <w:rPr>
          <w:sz w:val="24"/>
          <w:szCs w:val="24"/>
        </w:rPr>
        <w:t>reading.</w:t>
      </w:r>
    </w:p>
    <w:p w14:paraId="1D4DEFE6" w14:textId="285142A9" w:rsidR="00BE3100" w:rsidRDefault="008607D5" w:rsidP="00BE3100">
      <w:pPr>
        <w:pStyle w:val="ListParagraph"/>
        <w:numPr>
          <w:ilvl w:val="0"/>
          <w:numId w:val="6"/>
        </w:numPr>
        <w:rPr>
          <w:sz w:val="24"/>
          <w:szCs w:val="24"/>
        </w:rPr>
      </w:pPr>
      <w:r>
        <w:rPr>
          <w:sz w:val="24"/>
          <w:szCs w:val="24"/>
        </w:rPr>
        <w:t xml:space="preserve">Shaw lenses work best to correct refractive </w:t>
      </w:r>
      <w:r w:rsidR="00472AFF">
        <w:rPr>
          <w:sz w:val="24"/>
          <w:szCs w:val="24"/>
        </w:rPr>
        <w:t>amblyopia.</w:t>
      </w:r>
    </w:p>
    <w:p w14:paraId="175C6278" w14:textId="0D3126AF" w:rsidR="00BE3100" w:rsidRPr="00BE3100" w:rsidRDefault="00BE3100" w:rsidP="00BE3100">
      <w:pPr>
        <w:pStyle w:val="ListParagraph"/>
        <w:numPr>
          <w:ilvl w:val="0"/>
          <w:numId w:val="6"/>
        </w:numPr>
        <w:rPr>
          <w:sz w:val="24"/>
          <w:szCs w:val="24"/>
        </w:rPr>
      </w:pPr>
      <w:r w:rsidRPr="00BE3100">
        <w:rPr>
          <w:rFonts w:cstheme="minorHAnsi"/>
          <w:color w:val="555555"/>
          <w:sz w:val="24"/>
          <w:szCs w:val="24"/>
        </w:rPr>
        <w:t xml:space="preserve">Refractive or straight lazy eye has been traditionally treated by suppressing the vision in one eye (the “good” eye) using either a patch or drops. </w:t>
      </w:r>
    </w:p>
    <w:p w14:paraId="27740C5A" w14:textId="77777777" w:rsidR="00BE3100" w:rsidRPr="00BE3100" w:rsidRDefault="00BE3100" w:rsidP="00BE3100">
      <w:pPr>
        <w:pStyle w:val="ListParagraph"/>
        <w:numPr>
          <w:ilvl w:val="0"/>
          <w:numId w:val="6"/>
        </w:numPr>
        <w:rPr>
          <w:sz w:val="24"/>
          <w:szCs w:val="24"/>
        </w:rPr>
      </w:pPr>
      <w:r w:rsidRPr="00BE3100">
        <w:rPr>
          <w:rFonts w:cstheme="minorHAnsi"/>
          <w:color w:val="555555"/>
          <w:sz w:val="24"/>
          <w:szCs w:val="24"/>
        </w:rPr>
        <w:t>Amblyopia is caused by an image in one eye that is not synching with the image in the other eye. With a typical case of anisometropia, the image is focused in one eye and the other eye is defocused, and the brain will tend to ignore the defocused eye.</w:t>
      </w:r>
    </w:p>
    <w:p w14:paraId="05D2AC49" w14:textId="77777777" w:rsidR="00BE3100" w:rsidRPr="00BE3100" w:rsidRDefault="00BE3100" w:rsidP="00BE3100">
      <w:pPr>
        <w:pStyle w:val="ListParagraph"/>
        <w:numPr>
          <w:ilvl w:val="0"/>
          <w:numId w:val="6"/>
        </w:numPr>
        <w:rPr>
          <w:sz w:val="24"/>
          <w:szCs w:val="24"/>
        </w:rPr>
      </w:pPr>
      <w:r w:rsidRPr="00BE3100">
        <w:rPr>
          <w:rFonts w:cstheme="minorHAnsi"/>
          <w:color w:val="555555"/>
          <w:sz w:val="24"/>
          <w:szCs w:val="24"/>
        </w:rPr>
        <w:t>If the defocused eye requires a prescription different from the other eye’s – which it frequently does – then the image in the “lazy” eye might be larger than the image in the “non-lazy” eye. Now the brain can’t fuse the two images because they are different sizes.</w:t>
      </w:r>
    </w:p>
    <w:p w14:paraId="2D22EDE5" w14:textId="0520865F" w:rsidR="00BE3100" w:rsidRPr="00BE3100" w:rsidRDefault="00BE3100" w:rsidP="00BE3100">
      <w:pPr>
        <w:pStyle w:val="ListParagraph"/>
        <w:numPr>
          <w:ilvl w:val="0"/>
          <w:numId w:val="6"/>
        </w:numPr>
        <w:rPr>
          <w:sz w:val="24"/>
          <w:szCs w:val="24"/>
        </w:rPr>
      </w:pPr>
      <w:r w:rsidRPr="00BE3100">
        <w:rPr>
          <w:rFonts w:cstheme="minorHAnsi"/>
          <w:color w:val="555555"/>
          <w:sz w:val="24"/>
          <w:szCs w:val="24"/>
        </w:rPr>
        <w:t xml:space="preserve">So even though you give the child </w:t>
      </w:r>
      <w:r w:rsidR="00472AFF" w:rsidRPr="00BE3100">
        <w:rPr>
          <w:rFonts w:cstheme="minorHAnsi"/>
          <w:color w:val="555555"/>
          <w:sz w:val="24"/>
          <w:szCs w:val="24"/>
        </w:rPr>
        <w:t>eyeglasses</w:t>
      </w:r>
      <w:r w:rsidRPr="00BE3100">
        <w:rPr>
          <w:rFonts w:cstheme="minorHAnsi"/>
          <w:color w:val="555555"/>
          <w:sz w:val="24"/>
          <w:szCs w:val="24"/>
        </w:rPr>
        <w:t>, the treatment is not sufficient because the larger image from the treated eye no longer fuses with the image in the good eye, so suppression starts to occur. This inhibits the improvement we look for in the treatment of amblyopia.</w:t>
      </w:r>
    </w:p>
    <w:p w14:paraId="2CE145A5" w14:textId="77D7CEBC" w:rsidR="00BE3100" w:rsidRPr="00BE3100" w:rsidRDefault="00BE3100" w:rsidP="00BE3100">
      <w:pPr>
        <w:pStyle w:val="ListParagraph"/>
        <w:numPr>
          <w:ilvl w:val="0"/>
          <w:numId w:val="6"/>
        </w:numPr>
        <w:rPr>
          <w:sz w:val="24"/>
          <w:szCs w:val="24"/>
        </w:rPr>
      </w:pPr>
      <w:r w:rsidRPr="00BE3100">
        <w:rPr>
          <w:rFonts w:cstheme="minorHAnsi"/>
          <w:color w:val="555555"/>
          <w:sz w:val="24"/>
          <w:szCs w:val="24"/>
        </w:rPr>
        <w:t>By giving the child SHAW™ lenses, the images are equalized at the retinal level. Sensory fusion can now occur. The patient can integrate the two images more easily. We’ve found through clinical research that the time taken to correct the amblyopia is significantly reduced and, best of all, vision suppression using a patch or drops may not be necessary.</w:t>
      </w:r>
    </w:p>
    <w:p w14:paraId="69A5C64F" w14:textId="77777777" w:rsidR="00BE3100" w:rsidRPr="00BE3100" w:rsidRDefault="00BE3100" w:rsidP="00BE3100">
      <w:pPr>
        <w:rPr>
          <w:sz w:val="24"/>
          <w:szCs w:val="24"/>
        </w:rPr>
      </w:pPr>
    </w:p>
    <w:sectPr w:rsidR="00BE3100" w:rsidRPr="00BE3100" w:rsidSect="005C481A">
      <w:pgSz w:w="12240" w:h="15840"/>
      <w:pgMar w:top="288" w:right="288" w:bottom="24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49A3"/>
    <w:multiLevelType w:val="hybridMultilevel"/>
    <w:tmpl w:val="0FE4EB6E"/>
    <w:lvl w:ilvl="0" w:tplc="04090005">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D674DA"/>
    <w:multiLevelType w:val="hybridMultilevel"/>
    <w:tmpl w:val="1B84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E67A5"/>
    <w:multiLevelType w:val="hybridMultilevel"/>
    <w:tmpl w:val="EF72A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474266"/>
    <w:multiLevelType w:val="hybridMultilevel"/>
    <w:tmpl w:val="2E5E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F6E08"/>
    <w:multiLevelType w:val="hybridMultilevel"/>
    <w:tmpl w:val="E53CC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47AD1"/>
    <w:multiLevelType w:val="hybridMultilevel"/>
    <w:tmpl w:val="6E042ED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6115979">
    <w:abstractNumId w:val="1"/>
  </w:num>
  <w:num w:numId="2" w16cid:durableId="1279022596">
    <w:abstractNumId w:val="0"/>
  </w:num>
  <w:num w:numId="3" w16cid:durableId="1512792121">
    <w:abstractNumId w:val="2"/>
  </w:num>
  <w:num w:numId="4" w16cid:durableId="1329013724">
    <w:abstractNumId w:val="4"/>
  </w:num>
  <w:num w:numId="5" w16cid:durableId="1693149343">
    <w:abstractNumId w:val="5"/>
  </w:num>
  <w:num w:numId="6" w16cid:durableId="1532914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21"/>
    <w:rsid w:val="0017243E"/>
    <w:rsid w:val="001F513B"/>
    <w:rsid w:val="00472AFF"/>
    <w:rsid w:val="005C481A"/>
    <w:rsid w:val="007B4821"/>
    <w:rsid w:val="008607D5"/>
    <w:rsid w:val="008968A3"/>
    <w:rsid w:val="008D2691"/>
    <w:rsid w:val="00A167CC"/>
    <w:rsid w:val="00BE3100"/>
    <w:rsid w:val="00C71885"/>
    <w:rsid w:val="00C84F8E"/>
    <w:rsid w:val="00C9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4729"/>
  <w15:chartTrackingRefBased/>
  <w15:docId w15:val="{68CFF814-5318-4049-BEF1-A59BC21D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821"/>
    <w:pPr>
      <w:ind w:left="720"/>
      <w:contextualSpacing/>
    </w:pPr>
  </w:style>
  <w:style w:type="paragraph" w:styleId="NormalWeb">
    <w:name w:val="Normal (Web)"/>
    <w:basedOn w:val="Normal"/>
    <w:uiPriority w:val="99"/>
    <w:semiHidden/>
    <w:unhideWhenUsed/>
    <w:rsid w:val="00C84F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84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056118">
      <w:bodyDiv w:val="1"/>
      <w:marLeft w:val="0"/>
      <w:marRight w:val="0"/>
      <w:marTop w:val="0"/>
      <w:marBottom w:val="0"/>
      <w:divBdr>
        <w:top w:val="none" w:sz="0" w:space="0" w:color="auto"/>
        <w:left w:val="none" w:sz="0" w:space="0" w:color="auto"/>
        <w:bottom w:val="none" w:sz="0" w:space="0" w:color="auto"/>
        <w:right w:val="none" w:sz="0" w:space="0" w:color="auto"/>
      </w:divBdr>
    </w:div>
    <w:div w:id="207481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694F-828D-4394-959A-2616AAA3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Bismarck Eyecare</dc:creator>
  <cp:keywords/>
  <dc:description/>
  <cp:lastModifiedBy>Bismarck Eyecare</cp:lastModifiedBy>
  <cp:revision>4</cp:revision>
  <cp:lastPrinted>2023-10-10T22:13:00Z</cp:lastPrinted>
  <dcterms:created xsi:type="dcterms:W3CDTF">2023-09-28T19:22:00Z</dcterms:created>
  <dcterms:modified xsi:type="dcterms:W3CDTF">2023-10-10T22:15:00Z</dcterms:modified>
</cp:coreProperties>
</file>